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6A" w:rsidRPr="00676864" w:rsidRDefault="00BE626A" w:rsidP="00BE626A">
      <w:pPr>
        <w:pStyle w:val="Titre2"/>
        <w:widowControl w:val="0"/>
        <w:jc w:val="center"/>
        <w:rPr>
          <w:rFonts w:ascii="Ink Free" w:hAnsi="Ink Free"/>
          <w:b/>
          <w:bCs/>
          <w:color w:val="339966"/>
          <w:lang w:val="fr-FR"/>
          <w14:ligatures w14:val="none"/>
        </w:rPr>
      </w:pPr>
      <w:r w:rsidRPr="00676864">
        <w:rPr>
          <w:rFonts w:ascii="Ink Free" w:hAnsi="Ink Free"/>
          <w:b/>
          <w:bCs/>
          <w:color w:val="339966"/>
          <w:lang w:val="fr-FR"/>
          <w14:ligatures w14:val="none"/>
        </w:rPr>
        <w:t>Noël 2021</w:t>
      </w:r>
    </w:p>
    <w:p w:rsidR="00BE626A" w:rsidRPr="00BE626A" w:rsidRDefault="00BE626A" w:rsidP="00BE626A">
      <w:pPr>
        <w:pStyle w:val="Titre2"/>
        <w:widowControl w:val="0"/>
        <w:jc w:val="center"/>
        <w:rPr>
          <w:rFonts w:ascii="Ink Free" w:hAnsi="Ink Free"/>
          <w:b/>
          <w:bCs/>
          <w:color w:val="000000"/>
          <w:lang w:val="fr-FR"/>
          <w14:ligatures w14:val="none"/>
        </w:rPr>
      </w:pPr>
      <w:r w:rsidRPr="00676864">
        <w:rPr>
          <w:rFonts w:ascii="Ink Free" w:hAnsi="Ink Free"/>
          <w:b/>
          <w:bCs/>
          <w:color w:val="339966"/>
          <w:lang w:val="fr-FR"/>
          <w14:ligatures w14:val="none"/>
        </w:rPr>
        <w:t>Il est toujours temps de faire naître la vie</w:t>
      </w:r>
      <w:r w:rsidRPr="00BE626A">
        <w:rPr>
          <w:rFonts w:ascii="Ink Free" w:hAnsi="Ink Free"/>
          <w:b/>
          <w:bCs/>
          <w:color w:val="000000"/>
          <w:lang w:val="fr-FR"/>
          <w14:ligatures w14:val="none"/>
        </w:rPr>
        <w:t xml:space="preserve"> !</w:t>
      </w:r>
    </w:p>
    <w:p w:rsidR="00BE626A" w:rsidRPr="00BE626A" w:rsidRDefault="00BE626A" w:rsidP="00BE626A">
      <w:pPr>
        <w:widowControl w:val="0"/>
        <w:rPr>
          <w:sz w:val="36"/>
          <w:szCs w:val="36"/>
          <w14:ligatures w14:val="none"/>
        </w:rPr>
      </w:pPr>
      <w:r w:rsidRPr="00BE626A">
        <w:rPr>
          <w:sz w:val="36"/>
          <w:szCs w:val="36"/>
          <w14:ligatures w14:val="none"/>
        </w:rPr>
        <w:t> </w:t>
      </w:r>
    </w:p>
    <w:p w:rsidR="00BE626A" w:rsidRPr="00BE626A" w:rsidRDefault="00BE626A" w:rsidP="00BE626A">
      <w:pPr>
        <w:spacing w:after="0"/>
        <w:jc w:val="center"/>
        <w:rPr>
          <w:rFonts w:ascii="Ink Free" w:hAnsi="Ink Free"/>
          <w:b/>
          <w:bCs/>
          <w:color w:val="0000CC"/>
          <w:sz w:val="36"/>
          <w:szCs w:val="36"/>
          <w14:ligatures w14:val="none"/>
        </w:rPr>
      </w:pPr>
      <w:r w:rsidRPr="00BE626A">
        <w:rPr>
          <w:rFonts w:ascii="Ink Free" w:hAnsi="Ink Free"/>
          <w:b/>
          <w:bCs/>
          <w:color w:val="0000CC"/>
          <w:sz w:val="36"/>
          <w:szCs w:val="36"/>
          <w14:ligatures w14:val="none"/>
        </w:rPr>
        <w:t>En ce temps tout particulier</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du</w:t>
      </w:r>
      <w:proofErr w:type="gramEnd"/>
      <w:r w:rsidRPr="00BE626A">
        <w:rPr>
          <w:rFonts w:ascii="Ink Free" w:hAnsi="Ink Free"/>
          <w:b/>
          <w:bCs/>
          <w:color w:val="0000CC"/>
          <w:sz w:val="36"/>
          <w:szCs w:val="36"/>
          <w14:ligatures w14:val="none"/>
        </w:rPr>
        <w:t xml:space="preserve"> rappel de la Nativité</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et</w:t>
      </w:r>
      <w:proofErr w:type="gramEnd"/>
      <w:r w:rsidRPr="00BE626A">
        <w:rPr>
          <w:rFonts w:ascii="Ink Free" w:hAnsi="Ink Free"/>
          <w:b/>
          <w:bCs/>
          <w:color w:val="0000CC"/>
          <w:sz w:val="36"/>
          <w:szCs w:val="36"/>
          <w14:ligatures w14:val="none"/>
        </w:rPr>
        <w:t xml:space="preserve"> de l’An nouveau,</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le</w:t>
      </w:r>
      <w:proofErr w:type="gramEnd"/>
      <w:r w:rsidRPr="00BE626A">
        <w:rPr>
          <w:rFonts w:ascii="Ink Free" w:hAnsi="Ink Free"/>
          <w:b/>
          <w:bCs/>
          <w:color w:val="0000CC"/>
          <w:sz w:val="36"/>
          <w:szCs w:val="36"/>
          <w14:ligatures w14:val="none"/>
        </w:rPr>
        <w:t xml:space="preserve"> SPV </w:t>
      </w:r>
      <w:r w:rsidR="00676864">
        <w:rPr>
          <w:rFonts w:ascii="Ink Free" w:hAnsi="Ink Free"/>
          <w:b/>
          <w:bCs/>
          <w:color w:val="0000CC"/>
          <w:sz w:val="36"/>
          <w:szCs w:val="36"/>
          <w14:ligatures w14:val="none"/>
        </w:rPr>
        <w:t xml:space="preserve">et les Camps de l’Avenir </w:t>
      </w:r>
      <w:r w:rsidRPr="00BE626A">
        <w:rPr>
          <w:rFonts w:ascii="Ink Free" w:hAnsi="Ink Free"/>
          <w:b/>
          <w:bCs/>
          <w:color w:val="0000CC"/>
          <w:sz w:val="36"/>
          <w:szCs w:val="36"/>
          <w14:ligatures w14:val="none"/>
        </w:rPr>
        <w:t>vous invite</w:t>
      </w:r>
      <w:r w:rsidR="00676864">
        <w:rPr>
          <w:rFonts w:ascii="Ink Free" w:hAnsi="Ink Free"/>
          <w:b/>
          <w:bCs/>
          <w:color w:val="0000CC"/>
          <w:sz w:val="36"/>
          <w:szCs w:val="36"/>
          <w14:ligatures w14:val="none"/>
        </w:rPr>
        <w:t>nt</w:t>
      </w:r>
      <w:r w:rsidRPr="00BE626A">
        <w:rPr>
          <w:rFonts w:ascii="Ink Free" w:hAnsi="Ink Free"/>
          <w:b/>
          <w:bCs/>
          <w:color w:val="0000CC"/>
          <w:sz w:val="36"/>
          <w:szCs w:val="36"/>
          <w14:ligatures w14:val="none"/>
        </w:rPr>
        <w:t xml:space="preserve"> à oser </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des</w:t>
      </w:r>
      <w:proofErr w:type="gramEnd"/>
      <w:r w:rsidRPr="00BE626A">
        <w:rPr>
          <w:rFonts w:ascii="Ink Free" w:hAnsi="Ink Free"/>
          <w:b/>
          <w:bCs/>
          <w:color w:val="0000CC"/>
          <w:sz w:val="36"/>
          <w:szCs w:val="36"/>
          <w14:ligatures w14:val="none"/>
        </w:rPr>
        <w:t xml:space="preserve"> gestes de renaissance à la vie,</w:t>
      </w:r>
    </w:p>
    <w:p w:rsidR="00BE626A" w:rsidRPr="00BE626A" w:rsidRDefault="00BE626A" w:rsidP="00BE626A">
      <w:pPr>
        <w:spacing w:after="0"/>
        <w:jc w:val="center"/>
        <w:rPr>
          <w:rFonts w:ascii="Ink Free" w:hAnsi="Ink Free"/>
          <w:b/>
          <w:bCs/>
          <w:color w:val="0000CC"/>
          <w:sz w:val="36"/>
          <w:szCs w:val="36"/>
          <w14:ligatures w14:val="none"/>
        </w:rPr>
      </w:pPr>
      <w:r w:rsidRPr="00BE626A">
        <w:rPr>
          <w:rFonts w:ascii="Ink Free" w:hAnsi="Ink Free"/>
          <w:b/>
          <w:bCs/>
          <w:color w:val="0000CC"/>
          <w:sz w:val="36"/>
          <w:szCs w:val="36"/>
          <w14:ligatures w14:val="none"/>
        </w:rPr>
        <w:t xml:space="preserve"> </w:t>
      </w:r>
      <w:proofErr w:type="gramStart"/>
      <w:r w:rsidRPr="00BE626A">
        <w:rPr>
          <w:rFonts w:ascii="Ink Free" w:hAnsi="Ink Free"/>
          <w:b/>
          <w:bCs/>
          <w:color w:val="0000CC"/>
          <w:sz w:val="36"/>
          <w:szCs w:val="36"/>
          <w14:ligatures w14:val="none"/>
        </w:rPr>
        <w:t>à</w:t>
      </w:r>
      <w:proofErr w:type="gramEnd"/>
      <w:r w:rsidRPr="00BE626A">
        <w:rPr>
          <w:rFonts w:ascii="Ink Free" w:hAnsi="Ink Free"/>
          <w:b/>
          <w:bCs/>
          <w:color w:val="0000CC"/>
          <w:sz w:val="36"/>
          <w:szCs w:val="36"/>
          <w14:ligatures w14:val="none"/>
        </w:rPr>
        <w:t xml:space="preserve"> toujours croire en la capacité</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de</w:t>
      </w:r>
      <w:proofErr w:type="gramEnd"/>
      <w:r w:rsidRPr="00BE626A">
        <w:rPr>
          <w:rFonts w:ascii="Ink Free" w:hAnsi="Ink Free"/>
          <w:b/>
          <w:bCs/>
          <w:color w:val="0000CC"/>
          <w:sz w:val="36"/>
          <w:szCs w:val="36"/>
          <w14:ligatures w14:val="none"/>
        </w:rPr>
        <w:t xml:space="preserve"> chaque personne</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de</w:t>
      </w:r>
      <w:proofErr w:type="gramEnd"/>
      <w:r w:rsidRPr="00BE626A">
        <w:rPr>
          <w:rFonts w:ascii="Ink Free" w:hAnsi="Ink Free"/>
          <w:b/>
          <w:bCs/>
          <w:color w:val="0000CC"/>
          <w:sz w:val="36"/>
          <w:szCs w:val="36"/>
          <w14:ligatures w14:val="none"/>
        </w:rPr>
        <w:t xml:space="preserve"> vivre debout dans la dignité,</w:t>
      </w:r>
    </w:p>
    <w:p w:rsidR="00BE626A" w:rsidRPr="00BE626A" w:rsidRDefault="00BE626A" w:rsidP="00BE626A">
      <w:pPr>
        <w:spacing w:after="0"/>
        <w:jc w:val="center"/>
        <w:rPr>
          <w:rFonts w:ascii="Ink Free" w:hAnsi="Ink Free"/>
          <w:b/>
          <w:bCs/>
          <w:color w:val="0000CC"/>
          <w:sz w:val="36"/>
          <w:szCs w:val="36"/>
          <w14:ligatures w14:val="none"/>
        </w:rPr>
      </w:pPr>
      <w:proofErr w:type="gramStart"/>
      <w:r w:rsidRPr="00BE626A">
        <w:rPr>
          <w:rFonts w:ascii="Ink Free" w:hAnsi="Ink Free"/>
          <w:b/>
          <w:bCs/>
          <w:color w:val="0000CC"/>
          <w:sz w:val="36"/>
          <w:szCs w:val="36"/>
          <w14:ligatures w14:val="none"/>
        </w:rPr>
        <w:t>à</w:t>
      </w:r>
      <w:proofErr w:type="gramEnd"/>
      <w:r w:rsidRPr="00BE626A">
        <w:rPr>
          <w:rFonts w:ascii="Ink Free" w:hAnsi="Ink Free"/>
          <w:b/>
          <w:bCs/>
          <w:color w:val="0000CC"/>
          <w:sz w:val="36"/>
          <w:szCs w:val="36"/>
          <w14:ligatures w14:val="none"/>
        </w:rPr>
        <w:t xml:space="preserve"> tout mettre en </w:t>
      </w:r>
      <w:proofErr w:type="spellStart"/>
      <w:r w:rsidR="00637045">
        <w:rPr>
          <w:rFonts w:ascii="Ink Free" w:hAnsi="Ink Free"/>
          <w:b/>
          <w:bCs/>
          <w:color w:val="0000CC"/>
          <w:sz w:val="36"/>
          <w:szCs w:val="36"/>
          <w14:ligatures w14:val="none"/>
        </w:rPr>
        <w:t>oeu</w:t>
      </w:r>
      <w:r w:rsidRPr="00BE626A">
        <w:rPr>
          <w:rFonts w:ascii="Ink Free" w:hAnsi="Ink Free"/>
          <w:b/>
          <w:bCs/>
          <w:color w:val="0000CC"/>
          <w:sz w:val="36"/>
          <w:szCs w:val="36"/>
          <w14:ligatures w14:val="none"/>
        </w:rPr>
        <w:t>vre</w:t>
      </w:r>
      <w:proofErr w:type="spellEnd"/>
      <w:r w:rsidRPr="00BE626A">
        <w:rPr>
          <w:rFonts w:ascii="Ink Free" w:hAnsi="Ink Free"/>
          <w:b/>
          <w:bCs/>
          <w:color w:val="0000CC"/>
          <w:sz w:val="36"/>
          <w:szCs w:val="36"/>
          <w14:ligatures w14:val="none"/>
        </w:rPr>
        <w:t xml:space="preserve"> pour que chaque femme, homme et enfant puissent créer, libérer, susciter du meilleur pour aujourd’hui et demain encore.</w:t>
      </w:r>
    </w:p>
    <w:p w:rsidR="00BE626A" w:rsidRPr="00BE626A" w:rsidRDefault="00BE626A" w:rsidP="00BE626A">
      <w:pPr>
        <w:widowControl w:val="0"/>
        <w:rPr>
          <w:sz w:val="36"/>
          <w:szCs w:val="36"/>
          <w14:ligatures w14:val="none"/>
        </w:rPr>
      </w:pPr>
      <w:r w:rsidRPr="00BE626A">
        <w:rPr>
          <w:sz w:val="36"/>
          <w:szCs w:val="36"/>
          <w14:ligatures w14:val="none"/>
        </w:rPr>
        <w:t> </w:t>
      </w:r>
    </w:p>
    <w:p w:rsidR="00BE626A" w:rsidRPr="00BE626A" w:rsidRDefault="00BE626A" w:rsidP="00BE626A">
      <w:pPr>
        <w:spacing w:after="0"/>
        <w:jc w:val="center"/>
        <w:rPr>
          <w:rFonts w:ascii="Ink Free" w:hAnsi="Ink Free"/>
          <w:b/>
          <w:bCs/>
          <w:color w:val="0000CC"/>
          <w:sz w:val="36"/>
          <w:szCs w:val="36"/>
          <w14:ligatures w14:val="none"/>
        </w:rPr>
      </w:pPr>
      <w:r w:rsidRPr="00BE626A">
        <w:rPr>
          <w:rFonts w:ascii="Ink Free" w:hAnsi="Ink Free"/>
          <w:b/>
          <w:bCs/>
          <w:color w:val="0000CC"/>
          <w:sz w:val="36"/>
          <w:szCs w:val="36"/>
          <w14:ligatures w14:val="none"/>
        </w:rPr>
        <w:t>Notre marche nous amène à proposer la fraternité à temps et contretemps.</w:t>
      </w:r>
    </w:p>
    <w:p w:rsidR="00BE626A" w:rsidRPr="00BE626A" w:rsidRDefault="00BE626A" w:rsidP="00BE626A">
      <w:pPr>
        <w:spacing w:after="0"/>
        <w:jc w:val="center"/>
        <w:rPr>
          <w:rFonts w:ascii="Ink Free" w:hAnsi="Ink Free"/>
          <w:b/>
          <w:bCs/>
          <w:color w:val="0000CC"/>
          <w:sz w:val="36"/>
          <w:szCs w:val="36"/>
          <w14:ligatures w14:val="none"/>
        </w:rPr>
      </w:pPr>
      <w:r w:rsidRPr="00BE626A">
        <w:rPr>
          <w:rFonts w:ascii="Ink Free" w:hAnsi="Ink Free"/>
          <w:b/>
          <w:bCs/>
          <w:color w:val="0000CC"/>
          <w:sz w:val="36"/>
          <w:szCs w:val="36"/>
          <w14:ligatures w14:val="none"/>
        </w:rPr>
        <w:t>Notre espérance est source d’action et notre foi est appel à toutes et tous pour vivre en toute simplicité la communion sous le signe de la tendresse, de la joie, de la paix et de l’assurance que demain sera encore mieux car nous serons de celles-ceux qui auront donné naissance à la vie.</w:t>
      </w:r>
    </w:p>
    <w:p w:rsidR="00BE626A" w:rsidRPr="00BE626A" w:rsidRDefault="00BE626A" w:rsidP="00BE626A">
      <w:pPr>
        <w:spacing w:after="0"/>
        <w:jc w:val="center"/>
        <w:rPr>
          <w:rFonts w:ascii="Ink Free" w:hAnsi="Ink Free"/>
          <w:b/>
          <w:bCs/>
          <w:color w:val="0000CC"/>
          <w:sz w:val="36"/>
          <w:szCs w:val="36"/>
          <w14:ligatures w14:val="none"/>
        </w:rPr>
      </w:pPr>
      <w:r w:rsidRPr="00BE626A">
        <w:rPr>
          <w:rFonts w:ascii="Ink Free" w:hAnsi="Ink Free"/>
          <w:b/>
          <w:bCs/>
          <w:color w:val="0000CC"/>
          <w:sz w:val="36"/>
          <w:szCs w:val="36"/>
          <w14:ligatures w14:val="none"/>
        </w:rPr>
        <w:t>Heureux temps du rappel de la Nativité et de l’An nouveau !</w:t>
      </w:r>
    </w:p>
    <w:p w:rsidR="00BE626A" w:rsidRPr="00BE626A" w:rsidRDefault="00BE626A" w:rsidP="00BE626A">
      <w:pPr>
        <w:widowControl w:val="0"/>
        <w:rPr>
          <w:sz w:val="36"/>
          <w:szCs w:val="36"/>
          <w14:ligatures w14:val="none"/>
        </w:rPr>
      </w:pPr>
      <w:r w:rsidRPr="00BE626A">
        <w:rPr>
          <w:sz w:val="36"/>
          <w:szCs w:val="36"/>
          <w14:ligatures w14:val="none"/>
        </w:rPr>
        <w:t> </w:t>
      </w:r>
    </w:p>
    <w:p w:rsidR="008F1584" w:rsidRPr="00637045" w:rsidRDefault="00637045" w:rsidP="00637045">
      <w:pPr>
        <w:spacing w:after="0"/>
        <w:jc w:val="center"/>
        <w:rPr>
          <w:sz w:val="24"/>
          <w:szCs w:val="36"/>
        </w:rPr>
      </w:pPr>
      <w:r w:rsidRPr="00637045">
        <w:rPr>
          <w:sz w:val="24"/>
          <w:szCs w:val="36"/>
        </w:rPr>
        <w:t xml:space="preserve">Jean-Marc St-Jacques, </w:t>
      </w:r>
      <w:proofErr w:type="spellStart"/>
      <w:r w:rsidRPr="00637045">
        <w:rPr>
          <w:sz w:val="24"/>
          <w:szCs w:val="36"/>
        </w:rPr>
        <w:t>c.s.v</w:t>
      </w:r>
      <w:proofErr w:type="spellEnd"/>
      <w:r w:rsidRPr="00637045">
        <w:rPr>
          <w:sz w:val="24"/>
          <w:szCs w:val="36"/>
        </w:rPr>
        <w:t>.</w:t>
      </w:r>
    </w:p>
    <w:p w:rsidR="00637045" w:rsidRDefault="00637045" w:rsidP="00637045">
      <w:pPr>
        <w:spacing w:after="0"/>
        <w:jc w:val="center"/>
        <w:rPr>
          <w:sz w:val="24"/>
          <w:szCs w:val="36"/>
        </w:rPr>
      </w:pPr>
      <w:r w:rsidRPr="00637045">
        <w:rPr>
          <w:sz w:val="24"/>
          <w:szCs w:val="36"/>
        </w:rPr>
        <w:t>Service de Préparation à la Vie (SPV)</w:t>
      </w:r>
    </w:p>
    <w:p w:rsidR="00676864" w:rsidRPr="00637045" w:rsidRDefault="00676864" w:rsidP="00637045">
      <w:pPr>
        <w:spacing w:after="0"/>
        <w:jc w:val="center"/>
        <w:rPr>
          <w:sz w:val="24"/>
          <w:szCs w:val="36"/>
        </w:rPr>
      </w:pPr>
      <w:r>
        <w:rPr>
          <w:sz w:val="24"/>
          <w:szCs w:val="36"/>
        </w:rPr>
        <w:t>Les Camps de l’Avenir (lac Ouimet)</w:t>
      </w:r>
      <w:bookmarkStart w:id="0" w:name="_GoBack"/>
      <w:bookmarkEnd w:id="0"/>
    </w:p>
    <w:sectPr w:rsidR="00676864" w:rsidRPr="00637045">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48" w:rsidRDefault="00C92448" w:rsidP="00EF7216">
      <w:pPr>
        <w:spacing w:after="0"/>
      </w:pPr>
      <w:r>
        <w:separator/>
      </w:r>
    </w:p>
  </w:endnote>
  <w:endnote w:type="continuationSeparator" w:id="0">
    <w:p w:rsidR="00C92448" w:rsidRDefault="00C92448" w:rsidP="00EF7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16" w:rsidRDefault="00EF72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16" w:rsidRDefault="00EF72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16" w:rsidRDefault="00EF72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48" w:rsidRDefault="00C92448" w:rsidP="00EF7216">
      <w:pPr>
        <w:spacing w:after="0"/>
      </w:pPr>
      <w:r>
        <w:separator/>
      </w:r>
    </w:p>
  </w:footnote>
  <w:footnote w:type="continuationSeparator" w:id="0">
    <w:p w:rsidR="00C92448" w:rsidRDefault="00C92448" w:rsidP="00EF72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16" w:rsidRDefault="00C9244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397938" o:spid="_x0000_s2050" type="#_x0000_t75" style="position:absolute;margin-left:0;margin-top:0;width:469.9pt;height:510.3pt;z-index:-251657216;mso-position-horizontal:center;mso-position-horizontal-relative:margin;mso-position-vertical:center;mso-position-vertical-relative:margin" o:allowincell="f">
          <v:imagedata r:id="rId1" o:title="star-160877_960_7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16" w:rsidRDefault="00C9244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397939" o:spid="_x0000_s2051" type="#_x0000_t75" style="position:absolute;margin-left:0;margin-top:0;width:469.9pt;height:510.3pt;z-index:-251656192;mso-position-horizontal:center;mso-position-horizontal-relative:margin;mso-position-vertical:center;mso-position-vertical-relative:margin" o:allowincell="f">
          <v:imagedata r:id="rId1" o:title="star-160877_960_7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16" w:rsidRDefault="00C92448">
    <w:pPr>
      <w:pStyle w:val="En-tte"/>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397937" o:spid="_x0000_s2049" type="#_x0000_t75" style="position:absolute;margin-left:0;margin-top:0;width:469.9pt;height:510.3pt;z-index:-251658240;mso-position-horizontal:center;mso-position-horizontal-relative:margin;mso-position-vertical:center;mso-position-vertical-relative:margin" o:allowincell="f">
          <v:imagedata r:id="rId1" o:title="star-160877_960_7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6A"/>
    <w:rsid w:val="00637045"/>
    <w:rsid w:val="00676864"/>
    <w:rsid w:val="00877485"/>
    <w:rsid w:val="008F1584"/>
    <w:rsid w:val="00BE626A"/>
    <w:rsid w:val="00C92448"/>
    <w:rsid w:val="00EF72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3BF1A2"/>
  <w15:chartTrackingRefBased/>
  <w15:docId w15:val="{0531B863-FC2E-4415-929E-7F210417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26A"/>
    <w:pPr>
      <w:spacing w:after="120"/>
      <w:jc w:val="left"/>
    </w:pPr>
    <w:rPr>
      <w:rFonts w:ascii="Times New Roman" w:eastAsia="Times New Roman" w:hAnsi="Times New Roman" w:cs="Times New Roman"/>
      <w:color w:val="000000"/>
      <w:kern w:val="28"/>
      <w:sz w:val="19"/>
      <w:szCs w:val="19"/>
      <w:lang w:eastAsia="fr-CA"/>
      <w14:ligatures w14:val="standard"/>
      <w14:cntxtAlts/>
    </w:rPr>
  </w:style>
  <w:style w:type="paragraph" w:styleId="Titre2">
    <w:name w:val="heading 2"/>
    <w:link w:val="Titre2Car"/>
    <w:uiPriority w:val="9"/>
    <w:qFormat/>
    <w:rsid w:val="00BE626A"/>
    <w:pPr>
      <w:jc w:val="left"/>
      <w:outlineLvl w:val="1"/>
    </w:pPr>
    <w:rPr>
      <w:rFonts w:ascii="Georgia" w:eastAsia="Times New Roman" w:hAnsi="Georgia" w:cs="Times New Roman"/>
      <w:color w:val="336600"/>
      <w:kern w:val="28"/>
      <w:sz w:val="36"/>
      <w:szCs w:val="36"/>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626A"/>
    <w:rPr>
      <w:rFonts w:ascii="Georgia" w:eastAsia="Times New Roman" w:hAnsi="Georgia" w:cs="Times New Roman"/>
      <w:color w:val="000000"/>
      <w:kern w:val="28"/>
      <w:sz w:val="36"/>
      <w:szCs w:val="36"/>
      <w:lang w:eastAsia="fr-CA"/>
      <w14:ligatures w14:val="standard"/>
      <w14:cntxtAlts/>
    </w:rPr>
  </w:style>
  <w:style w:type="paragraph" w:styleId="En-tte">
    <w:name w:val="header"/>
    <w:basedOn w:val="Normal"/>
    <w:link w:val="En-tteCar"/>
    <w:uiPriority w:val="99"/>
    <w:unhideWhenUsed/>
    <w:rsid w:val="00EF7216"/>
    <w:pPr>
      <w:tabs>
        <w:tab w:val="center" w:pos="4703"/>
        <w:tab w:val="right" w:pos="9406"/>
      </w:tabs>
      <w:spacing w:after="0"/>
    </w:pPr>
  </w:style>
  <w:style w:type="character" w:customStyle="1" w:styleId="En-tteCar">
    <w:name w:val="En-tête Car"/>
    <w:basedOn w:val="Policepardfaut"/>
    <w:link w:val="En-tte"/>
    <w:uiPriority w:val="99"/>
    <w:rsid w:val="00EF7216"/>
    <w:rPr>
      <w:rFonts w:ascii="Times New Roman" w:eastAsia="Times New Roman" w:hAnsi="Times New Roman" w:cs="Times New Roman"/>
      <w:color w:val="000000"/>
      <w:kern w:val="28"/>
      <w:sz w:val="19"/>
      <w:szCs w:val="19"/>
      <w:lang w:eastAsia="fr-CA"/>
      <w14:ligatures w14:val="standard"/>
      <w14:cntxtAlts/>
    </w:rPr>
  </w:style>
  <w:style w:type="paragraph" w:styleId="Pieddepage">
    <w:name w:val="footer"/>
    <w:basedOn w:val="Normal"/>
    <w:link w:val="PieddepageCar"/>
    <w:uiPriority w:val="99"/>
    <w:unhideWhenUsed/>
    <w:rsid w:val="00EF7216"/>
    <w:pPr>
      <w:tabs>
        <w:tab w:val="center" w:pos="4703"/>
        <w:tab w:val="right" w:pos="9406"/>
      </w:tabs>
      <w:spacing w:after="0"/>
    </w:pPr>
  </w:style>
  <w:style w:type="character" w:customStyle="1" w:styleId="PieddepageCar">
    <w:name w:val="Pied de page Car"/>
    <w:basedOn w:val="Policepardfaut"/>
    <w:link w:val="Pieddepage"/>
    <w:uiPriority w:val="99"/>
    <w:rsid w:val="00EF7216"/>
    <w:rPr>
      <w:rFonts w:ascii="Times New Roman" w:eastAsia="Times New Roman" w:hAnsi="Times New Roman" w:cs="Times New Roman"/>
      <w:color w:val="000000"/>
      <w:kern w:val="28"/>
      <w:sz w:val="19"/>
      <w:szCs w:val="19"/>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45423">
      <w:bodyDiv w:val="1"/>
      <w:marLeft w:val="0"/>
      <w:marRight w:val="0"/>
      <w:marTop w:val="0"/>
      <w:marBottom w:val="0"/>
      <w:divBdr>
        <w:top w:val="none" w:sz="0" w:space="0" w:color="auto"/>
        <w:left w:val="none" w:sz="0" w:space="0" w:color="auto"/>
        <w:bottom w:val="none" w:sz="0" w:space="0" w:color="auto"/>
        <w:right w:val="none" w:sz="0" w:space="0" w:color="auto"/>
      </w:divBdr>
    </w:div>
    <w:div w:id="1450662923">
      <w:bodyDiv w:val="1"/>
      <w:marLeft w:val="0"/>
      <w:marRight w:val="0"/>
      <w:marTop w:val="0"/>
      <w:marBottom w:val="0"/>
      <w:divBdr>
        <w:top w:val="none" w:sz="0" w:space="0" w:color="auto"/>
        <w:left w:val="none" w:sz="0" w:space="0" w:color="auto"/>
        <w:bottom w:val="none" w:sz="0" w:space="0" w:color="auto"/>
        <w:right w:val="none" w:sz="0" w:space="0" w:color="auto"/>
      </w:divBdr>
    </w:div>
    <w:div w:id="15737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09CA-DD5B-45DF-8F1C-5DFACAD2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St-Jacques</dc:creator>
  <cp:keywords/>
  <dc:description/>
  <cp:lastModifiedBy>Jean-Marc St-Jacques</cp:lastModifiedBy>
  <cp:revision>2</cp:revision>
  <dcterms:created xsi:type="dcterms:W3CDTF">2021-12-21T14:47:00Z</dcterms:created>
  <dcterms:modified xsi:type="dcterms:W3CDTF">2021-12-21T14:47:00Z</dcterms:modified>
</cp:coreProperties>
</file>